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676021" w:rsidRPr="00676021" w:rsidTr="0099360E">
        <w:trPr>
          <w:jc w:val="center"/>
        </w:trPr>
        <w:tc>
          <w:tcPr>
            <w:tcW w:w="3969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 ТАТАРСТАН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УПРАВЛЕНИЕ ОБРАЗОВАНИЯ исполкома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6E68F" wp14:editId="1AE7D305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ТАТАРСТАН  РЕСПУБЛИКАСЫ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башкарма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комитетыны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ң</w:t>
            </w:r>
          </w:p>
          <w:p w:rsidR="00676021" w:rsidRPr="00676021" w:rsidRDefault="00676021" w:rsidP="00676021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val="tt-RU" w:eastAsia="ru-RU"/>
              </w:rPr>
              <w:t>МәГАРИФ  ИДАРӘСЕ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021" w:rsidRPr="00676021" w:rsidTr="0099360E">
        <w:trPr>
          <w:jc w:val="center"/>
        </w:trPr>
        <w:tc>
          <w:tcPr>
            <w:tcW w:w="3969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423330, РТ,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знакаево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hyperlink r:id="rId9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A971CD7" wp14:editId="223A3C86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423330, 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әһә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от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3.0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.2014г.</w:t>
      </w: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676021" w:rsidRPr="00676021" w:rsidTr="0099360E">
        <w:tc>
          <w:tcPr>
            <w:tcW w:w="4395" w:type="dxa"/>
          </w:tcPr>
          <w:p w:rsidR="00676021" w:rsidRPr="00676021" w:rsidRDefault="00676021" w:rsidP="00676021">
            <w:pP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образовательных учреждений</w:t>
            </w:r>
          </w:p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pStyle w:val="20"/>
        <w:shd w:val="clear" w:color="auto" w:fill="auto"/>
        <w:spacing w:after="206" w:line="274" w:lineRule="exact"/>
        <w:ind w:left="20" w:right="-2"/>
        <w:jc w:val="left"/>
        <w:rPr>
          <w:color w:val="000000"/>
          <w:sz w:val="28"/>
          <w:szCs w:val="28"/>
        </w:rPr>
      </w:pPr>
      <w:r w:rsidRPr="00676021">
        <w:rPr>
          <w:sz w:val="28"/>
          <w:szCs w:val="28"/>
          <w:lang w:eastAsia="ru-RU"/>
        </w:rPr>
        <w:t xml:space="preserve">            </w:t>
      </w:r>
      <w:r w:rsidRPr="00676021">
        <w:rPr>
          <w:color w:val="000000"/>
          <w:sz w:val="28"/>
          <w:szCs w:val="28"/>
        </w:rPr>
        <w:t>О Всероссийском  физкультурно</w:t>
      </w:r>
      <w:r w:rsidRPr="00676021">
        <w:rPr>
          <w:color w:val="000000"/>
          <w:sz w:val="28"/>
          <w:szCs w:val="28"/>
        </w:rPr>
        <w:softHyphen/>
        <w:t>-спортивном  комплексе «Готов к труду и обороне».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</w:t>
      </w:r>
      <w:r w:rsidRPr="00676021">
        <w:rPr>
          <w:color w:val="000000"/>
          <w:sz w:val="28"/>
          <w:szCs w:val="28"/>
        </w:rPr>
        <w:t>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информационным письмом МО и Н РТ №15266/14 от 30.07.2014г. «О Всероссийском физкультурно-спортивном комплексе «Готов к труду и обороне» МКУ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676021">
        <w:rPr>
          <w:color w:val="000000"/>
          <w:sz w:val="28"/>
          <w:szCs w:val="28"/>
        </w:rPr>
        <w:t>направляет Вам распоряжение Правительства Российской Федерации №1165-р от 30.06,2014 года, которым утвержден план мероприятий по поэтапному внедрению Всероссийского физкультурно-спортивного комплекса «Готов к труду и обороне» (ГТО), для учета в</w:t>
      </w:r>
      <w:proofErr w:type="gramEnd"/>
      <w:r w:rsidRPr="00676021">
        <w:rPr>
          <w:color w:val="000000"/>
          <w:sz w:val="28"/>
          <w:szCs w:val="28"/>
        </w:rPr>
        <w:t xml:space="preserve"> работе.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proofErr w:type="gramStart"/>
      <w:r w:rsidRPr="00676021">
        <w:rPr>
          <w:color w:val="000000"/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676021" w:rsidRPr="00676021" w:rsidRDefault="00676021" w:rsidP="00676021">
      <w:pPr>
        <w:pStyle w:val="9"/>
        <w:shd w:val="clear" w:color="auto" w:fill="auto"/>
        <w:spacing w:after="0"/>
        <w:ind w:right="40" w:firstLine="700"/>
        <w:rPr>
          <w:color w:val="000000"/>
          <w:sz w:val="28"/>
          <w:szCs w:val="28"/>
          <w:lang w:eastAsia="ru-RU"/>
        </w:rPr>
      </w:pPr>
      <w:r w:rsidRPr="00676021">
        <w:rPr>
          <w:color w:val="000000"/>
          <w:sz w:val="28"/>
          <w:szCs w:val="28"/>
        </w:rPr>
        <w:t xml:space="preserve">В этой связи в соответствии с поручением заместителя Премьер-министра </w:t>
      </w:r>
      <w:r w:rsidRPr="00676021">
        <w:rPr>
          <w:color w:val="000000"/>
          <w:sz w:val="28"/>
          <w:szCs w:val="28"/>
        </w:rPr>
        <w:lastRenderedPageBreak/>
        <w:t xml:space="preserve">Республики Татарстан Э.Н. Фаттахова апробация Всероссийского </w:t>
      </w:r>
      <w:proofErr w:type="spellStart"/>
      <w:r w:rsidRPr="00676021">
        <w:rPr>
          <w:color w:val="000000"/>
          <w:sz w:val="28"/>
          <w:szCs w:val="28"/>
        </w:rPr>
        <w:t>физкультурно</w:t>
      </w:r>
      <w:r w:rsidRPr="00676021">
        <w:rPr>
          <w:color w:val="000000"/>
          <w:sz w:val="28"/>
          <w:szCs w:val="28"/>
        </w:rPr>
        <w:softHyphen/>
        <w:t>спортивного</w:t>
      </w:r>
      <w:proofErr w:type="spellEnd"/>
      <w:r w:rsidRPr="00676021">
        <w:rPr>
          <w:color w:val="000000"/>
          <w:sz w:val="28"/>
          <w:szCs w:val="28"/>
        </w:rPr>
        <w:t xml:space="preserve"> комплекса «Готов к труду и обороне» (ГТО) с 1 сентября 2014 года</w:t>
      </w:r>
      <w:r w:rsidRPr="00676021">
        <w:rPr>
          <w:color w:val="000000"/>
          <w:sz w:val="28"/>
          <w:szCs w:val="28"/>
          <w:lang w:eastAsia="ru-RU"/>
        </w:rPr>
        <w:t xml:space="preserve"> начнется во всех общеобразовательных</w:t>
      </w:r>
      <w:r>
        <w:rPr>
          <w:color w:val="000000"/>
          <w:sz w:val="28"/>
          <w:szCs w:val="28"/>
          <w:lang w:eastAsia="ru-RU"/>
        </w:rPr>
        <w:t xml:space="preserve"> организациях и образовательных </w:t>
      </w:r>
      <w:r w:rsidRPr="00676021">
        <w:rPr>
          <w:color w:val="000000"/>
          <w:sz w:val="28"/>
          <w:szCs w:val="28"/>
          <w:lang w:eastAsia="ru-RU"/>
        </w:rPr>
        <w:t>организациях среднего профессионального образования.</w:t>
      </w:r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</w:t>
      </w:r>
    </w:p>
    <w:p w:rsidR="00676021" w:rsidRPr="00676021" w:rsidRDefault="00676021" w:rsidP="00676021">
      <w:pPr>
        <w:keepNext/>
        <w:keepLines/>
        <w:widowControl w:val="0"/>
        <w:tabs>
          <w:tab w:val="left" w:pos="8117"/>
          <w:tab w:val="left" w:pos="9485"/>
        </w:tabs>
        <w:spacing w:after="0" w:line="350" w:lineRule="exact"/>
        <w:outlineLvl w:val="0"/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bookmarkStart w:id="0" w:name="bookmark0"/>
      <w:r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(ГТО).</w:t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bookmarkEnd w:id="0"/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Приложение:</w:t>
      </w:r>
    </w:p>
    <w:p w:rsidR="00676021" w:rsidRPr="00676021" w:rsidRDefault="00676021" w:rsidP="00676021">
      <w:pPr>
        <w:widowControl w:val="0"/>
        <w:numPr>
          <w:ilvl w:val="0"/>
          <w:numId w:val="1"/>
        </w:numPr>
        <w:tabs>
          <w:tab w:val="left" w:pos="298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№1165-р от 30.06.2014 года на 20 л. в 1 экз.</w:t>
      </w:r>
    </w:p>
    <w:p w:rsidR="00676021" w:rsidRDefault="00676021" w:rsidP="00676021">
      <w:pPr>
        <w:widowControl w:val="0"/>
        <w:numPr>
          <w:ilvl w:val="0"/>
          <w:numId w:val="1"/>
        </w:numPr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спорта Российской Федерации на 36 л. в 1 экз</w:t>
      </w:r>
      <w:r w:rsidRPr="006760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управления образования исполкома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района:                                                 Э.Й.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Зарипова</w:t>
      </w:r>
      <w:proofErr w:type="spellEnd"/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Галимзянова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 М.Б..  7-66-79</w:t>
      </w:r>
    </w:p>
    <w:p w:rsidR="00676021" w:rsidRPr="00676021" w:rsidRDefault="00676021" w:rsidP="00676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1B290A" w:rsidRPr="00676021" w:rsidRDefault="001B290A">
      <w:pPr>
        <w:rPr>
          <w:sz w:val="28"/>
          <w:szCs w:val="28"/>
        </w:rPr>
      </w:pPr>
      <w:bookmarkStart w:id="1" w:name="_GoBack"/>
      <w:bookmarkEnd w:id="1"/>
    </w:p>
    <w:sectPr w:rsidR="001B290A" w:rsidRPr="00676021" w:rsidSect="00021370">
      <w:headerReference w:type="even" r:id="rId11"/>
      <w:headerReference w:type="default" r:id="rId12"/>
      <w:pgSz w:w="11906" w:h="16838"/>
      <w:pgMar w:top="1134" w:right="851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038" w:rsidRDefault="00D32038">
      <w:pPr>
        <w:spacing w:after="0" w:line="240" w:lineRule="auto"/>
      </w:pPr>
      <w:r>
        <w:separator/>
      </w:r>
    </w:p>
  </w:endnote>
  <w:endnote w:type="continuationSeparator" w:id="0">
    <w:p w:rsidR="00D32038" w:rsidRDefault="00D3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038" w:rsidRDefault="00D32038">
      <w:pPr>
        <w:spacing w:after="0" w:line="240" w:lineRule="auto"/>
      </w:pPr>
      <w:r>
        <w:separator/>
      </w:r>
    </w:p>
  </w:footnote>
  <w:footnote w:type="continuationSeparator" w:id="0">
    <w:p w:rsidR="00D32038" w:rsidRDefault="00D32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67602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67B0" w:rsidRDefault="00D320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D32038">
    <w:pPr>
      <w:pStyle w:val="a3"/>
      <w:framePr w:wrap="around" w:vAnchor="text" w:hAnchor="margin" w:xAlign="center" w:y="1"/>
      <w:rPr>
        <w:rStyle w:val="a6"/>
      </w:rPr>
    </w:pPr>
  </w:p>
  <w:p w:rsidR="000167B0" w:rsidRDefault="00D3203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5B7E"/>
    <w:multiLevelType w:val="multilevel"/>
    <w:tmpl w:val="79C60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21"/>
    <w:rsid w:val="001B290A"/>
    <w:rsid w:val="00676021"/>
    <w:rsid w:val="008748B1"/>
    <w:rsid w:val="00D3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Венера</cp:lastModifiedBy>
  <cp:revision>3</cp:revision>
  <dcterms:created xsi:type="dcterms:W3CDTF">2014-08-13T09:05:00Z</dcterms:created>
  <dcterms:modified xsi:type="dcterms:W3CDTF">2015-02-08T16:05:00Z</dcterms:modified>
</cp:coreProperties>
</file>